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C1" w:rsidRDefault="007041C1" w:rsidP="00430154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7041C1" w:rsidRPr="007D2254" w:rsidRDefault="008B270E" w:rsidP="001D4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041C1" w:rsidRPr="007D2254">
        <w:rPr>
          <w:rFonts w:ascii="Times New Roman" w:hAnsi="Times New Roman"/>
          <w:b/>
          <w:sz w:val="28"/>
          <w:szCs w:val="28"/>
        </w:rPr>
        <w:t>Перечень административных процедур, осуществляемых УЗ «</w:t>
      </w:r>
      <w:r w:rsidR="00842071">
        <w:rPr>
          <w:rFonts w:ascii="Times New Roman" w:hAnsi="Times New Roman"/>
          <w:b/>
          <w:sz w:val="28"/>
          <w:szCs w:val="28"/>
        </w:rPr>
        <w:t>Глусский райЦГЭ</w:t>
      </w:r>
      <w:r w:rsidR="007041C1" w:rsidRPr="007D2254">
        <w:rPr>
          <w:rFonts w:ascii="Times New Roman" w:hAnsi="Times New Roman"/>
          <w:b/>
          <w:sz w:val="28"/>
          <w:szCs w:val="28"/>
        </w:rPr>
        <w:t>»</w:t>
      </w:r>
    </w:p>
    <w:p w:rsidR="007041C1" w:rsidRPr="007D2254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«Об 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>» с изменениями  и дополнениями)</w:t>
      </w:r>
    </w:p>
    <w:p w:rsidR="007041C1" w:rsidRPr="007D2254" w:rsidRDefault="007041C1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0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5"/>
        <w:gridCol w:w="2712"/>
        <w:gridCol w:w="2289"/>
        <w:gridCol w:w="3248"/>
        <w:gridCol w:w="1418"/>
        <w:gridCol w:w="1688"/>
        <w:gridCol w:w="1135"/>
        <w:gridCol w:w="2546"/>
      </w:tblGrid>
      <w:tr w:rsidR="007041C1" w:rsidRPr="00580BD0" w:rsidTr="00DD7748">
        <w:tc>
          <w:tcPr>
            <w:tcW w:w="965" w:type="dxa"/>
          </w:tcPr>
          <w:p w:rsidR="007041C1" w:rsidRPr="00B51ACB" w:rsidRDefault="007041C1" w:rsidP="00B51ACB">
            <w:pPr>
              <w:spacing w:after="120" w:line="280" w:lineRule="exact"/>
              <w:ind w:righ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B">
              <w:rPr>
                <w:rFonts w:ascii="Times New Roman" w:hAnsi="Times New Roman"/>
                <w:bCs/>
                <w:sz w:val="24"/>
                <w:szCs w:val="24"/>
              </w:rPr>
              <w:t>№ административной процедуры</w:t>
            </w:r>
          </w:p>
        </w:tc>
        <w:tc>
          <w:tcPr>
            <w:tcW w:w="2712" w:type="dxa"/>
          </w:tcPr>
          <w:p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B">
              <w:rPr>
                <w:rFonts w:ascii="Times New Roman" w:hAnsi="Times New Roman"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289" w:type="dxa"/>
          </w:tcPr>
          <w:p w:rsidR="007041C1" w:rsidRPr="00B51ACB" w:rsidRDefault="007041C1" w:rsidP="00B51ACB">
            <w:pPr>
              <w:spacing w:after="120" w:line="280" w:lineRule="exact"/>
              <w:ind w:right="-1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248" w:type="dxa"/>
          </w:tcPr>
          <w:p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:rsidR="007041C1" w:rsidRPr="00B51ACB" w:rsidRDefault="007041C1" w:rsidP="00B51ACB">
            <w:pPr>
              <w:spacing w:after="120" w:line="280" w:lineRule="exact"/>
              <w:ind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:rsidR="007041C1" w:rsidRPr="00B51ACB" w:rsidRDefault="007041C1" w:rsidP="00B51ACB">
            <w:pPr>
              <w:spacing w:after="120" w:line="280" w:lineRule="exact"/>
              <w:ind w:right="-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546" w:type="dxa"/>
          </w:tcPr>
          <w:p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Ответственные специалисты</w:t>
            </w:r>
          </w:p>
          <w:p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1C1" w:rsidRPr="00B51ACB" w:rsidRDefault="007041C1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(режим работы: 8.00-17.00, обед 13.00-14.00)</w:t>
            </w:r>
          </w:p>
        </w:tc>
      </w:tr>
      <w:tr w:rsidR="007041C1" w:rsidRPr="00580BD0" w:rsidTr="00DD7748">
        <w:tc>
          <w:tcPr>
            <w:tcW w:w="965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Государственная санитарно-гигиеническая экспертиза градостроительной, проектной и иной документации:</w:t>
            </w:r>
          </w:p>
        </w:tc>
        <w:tc>
          <w:tcPr>
            <w:tcW w:w="2289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24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46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:rsidTr="00DD7748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3.3.1.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289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«Республиканский центр гигиены, эпидемиологии и общественного здоровья»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(далее – ГУ РЦГЭиОЗ),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государственное учреждение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Управления делами Президента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Республики Беларусь (далее –ГУ«Центр гигиеныи эпидемиологии»), 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 районные в городах центры гигиены и эпидемиологии</w:t>
            </w:r>
          </w:p>
        </w:tc>
        <w:tc>
          <w:tcPr>
            <w:tcW w:w="3248" w:type="dxa"/>
          </w:tcPr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градостроительный проект</w:t>
            </w:r>
          </w:p>
        </w:tc>
        <w:tc>
          <w:tcPr>
            <w:tcW w:w="141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:rsidR="002D7BCA" w:rsidRPr="004D6908" w:rsidRDefault="00842071" w:rsidP="00184BAB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Тимченко Дмитрий Игоревич</w:t>
            </w:r>
          </w:p>
          <w:p w:rsidR="002D7BCA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84BAB" w:rsidRPr="00184BAB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84BAB"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="00184BAB"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2D7BCA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84BAB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</w:t>
            </w:r>
            <w:r w:rsidR="00184BAB" w:rsidRPr="00184BAB">
              <w:rPr>
                <w:rFonts w:ascii="Times New Roman" w:hAnsi="Times New Roman"/>
                <w:sz w:val="26"/>
                <w:szCs w:val="26"/>
              </w:rPr>
              <w:t>риемная</w:t>
            </w:r>
          </w:p>
          <w:p w:rsidR="002D7BCA" w:rsidRPr="00184BAB" w:rsidRDefault="002D7BCA" w:rsidP="00184BAB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842071" w:rsidP="00184BAB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 (02230)78120</w:t>
            </w:r>
          </w:p>
        </w:tc>
      </w:tr>
      <w:tr w:rsidR="007041C1" w:rsidRPr="00580BD0" w:rsidTr="00DD7748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3.3.2.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объектов Вооруженных Сил Республики Беларусь</w:t>
            </w:r>
          </w:p>
        </w:tc>
        <w:tc>
          <w:tcPr>
            <w:tcW w:w="2289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  <w:r w:rsidRPr="00580BD0">
              <w:rPr>
                <w:sz w:val="26"/>
                <w:szCs w:val="26"/>
              </w:rPr>
              <w:br/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Тимченко 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(02230)78120</w:t>
            </w:r>
          </w:p>
        </w:tc>
      </w:tr>
      <w:tr w:rsidR="007041C1" w:rsidRPr="00580BD0" w:rsidTr="00DD7748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3.3.3.</w:t>
            </w:r>
          </w:p>
        </w:tc>
        <w:tc>
          <w:tcPr>
            <w:tcW w:w="2712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</w:t>
            </w: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транспортной, инженерной инфраструктуры</w:t>
            </w:r>
          </w:p>
        </w:tc>
        <w:tc>
          <w:tcPr>
            <w:tcW w:w="2289" w:type="dxa"/>
          </w:tcPr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ГУ «Центр гигиены и эпидемиологии», </w:t>
            </w:r>
          </w:p>
          <w:p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городской центр гигиены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Тимченко 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842071" w:rsidP="0084207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(02230)78120</w:t>
            </w:r>
          </w:p>
        </w:tc>
      </w:tr>
      <w:tr w:rsidR="002D7BCA" w:rsidRPr="00580BD0" w:rsidTr="00DD7748">
        <w:tc>
          <w:tcPr>
            <w:tcW w:w="965" w:type="dxa"/>
          </w:tcPr>
          <w:p w:rsidR="002D7BCA" w:rsidRPr="00580BD0" w:rsidRDefault="002D7BCA" w:rsidP="002D7B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3.9.5.</w:t>
            </w:r>
          </w:p>
        </w:tc>
        <w:tc>
          <w:tcPr>
            <w:tcW w:w="2712" w:type="dxa"/>
          </w:tcPr>
          <w:p w:rsidR="002D7BCA" w:rsidRPr="00580BD0" w:rsidRDefault="002D7BCA" w:rsidP="002D7BCA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289" w:type="dxa"/>
          </w:tcPr>
          <w:p w:rsidR="002D7BCA" w:rsidRPr="00580BD0" w:rsidRDefault="002D7BCA" w:rsidP="002D7BCA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:rsidR="002D7BCA" w:rsidRPr="00580BD0" w:rsidRDefault="002D7BCA" w:rsidP="002D7BCA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2D7BCA" w:rsidRPr="00580BD0" w:rsidRDefault="002D7BCA" w:rsidP="002D7BCA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</w:p>
          <w:p w:rsidR="002D7BCA" w:rsidRPr="00580BD0" w:rsidRDefault="002D7BCA" w:rsidP="002D7BCA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2D7BCA" w:rsidRPr="00580BD0" w:rsidRDefault="002D7BCA" w:rsidP="002D7BCA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15 </w:t>
            </w:r>
            <w:r w:rsidR="00396A12">
              <w:rPr>
                <w:sz w:val="26"/>
                <w:szCs w:val="26"/>
              </w:rPr>
              <w:t xml:space="preserve">рабочих </w:t>
            </w:r>
            <w:r w:rsidRPr="00580BD0">
              <w:rPr>
                <w:sz w:val="26"/>
                <w:szCs w:val="26"/>
              </w:rPr>
              <w:t>дней</w:t>
            </w:r>
          </w:p>
        </w:tc>
        <w:tc>
          <w:tcPr>
            <w:tcW w:w="1688" w:type="dxa"/>
          </w:tcPr>
          <w:p w:rsidR="002D7BCA" w:rsidRPr="00580BD0" w:rsidRDefault="002D7BCA" w:rsidP="002D7BCA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2D7BCA" w:rsidRPr="00580BD0" w:rsidRDefault="002D7BCA" w:rsidP="002D7BCA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бесплатно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Тимченко 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D7BCA" w:rsidRPr="00580BD0" w:rsidRDefault="00842071" w:rsidP="00842071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(02230)78120</w:t>
            </w:r>
          </w:p>
        </w:tc>
      </w:tr>
      <w:tr w:rsidR="007041C1" w:rsidRPr="00580BD0" w:rsidTr="00DD7748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воздействие на здоровье человека и окружающую среду,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санитарной охраны источника питьевого водоснабжения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централизованных систем питьевого водоснабжения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гигиены и эпидемиологии», </w:t>
            </w:r>
          </w:p>
          <w:p w:rsidR="007041C1" w:rsidRPr="00580BD0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lastRenderedPageBreak/>
              <w:t xml:space="preserve">для получения санитарно-гигиенического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 xml:space="preserve">заключения по проекту санитарно-защитной зоны ядерной установки и (или) пункта хранения: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 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Тимченко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842071" w:rsidP="0084207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(02230)78120</w:t>
            </w:r>
          </w:p>
        </w:tc>
      </w:tr>
      <w:tr w:rsidR="007041C1" w:rsidRPr="00580BD0" w:rsidTr="00DD7748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9.6.5.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 об условиях труда работающих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248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характеристика работ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должностных (рабочих) инструкций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технологическая карта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перечень должностей служащих (профессий рабочих)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color w:val="FF0000"/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протоколы лабораторных исследований нормируемых показателей факторов производственной среды, </w:t>
            </w:r>
            <w:r w:rsidRPr="00580BD0">
              <w:rPr>
                <w:sz w:val="26"/>
                <w:szCs w:val="26"/>
              </w:rPr>
              <w:lastRenderedPageBreak/>
              <w:t>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Тимченко 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(02230)78120</w:t>
            </w:r>
          </w:p>
          <w:p w:rsidR="004D6908" w:rsidRPr="00580BD0" w:rsidRDefault="004D6908" w:rsidP="00B51ACB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1C1" w:rsidRPr="00580BD0" w:rsidTr="00DD7748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9.6.6.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 работы, услуги, представляющие потенциальную опасность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жизни и здоровья населения</w:t>
            </w: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Тимченко 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D6908" w:rsidRPr="00580BD0" w:rsidRDefault="00842071" w:rsidP="0084207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(02230)78120</w:t>
            </w:r>
          </w:p>
        </w:tc>
      </w:tr>
      <w:tr w:rsidR="007041C1" w:rsidRPr="00580BD0" w:rsidTr="00DD7748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9.6.7.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289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городской 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</w:rPr>
              <w:t xml:space="preserve">при получении положительного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t>- 5 лет</w:t>
            </w: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 xml:space="preserve">при получении отрицательного санитарно-гигиенического заключения - </w:t>
            </w:r>
            <w:r w:rsidRPr="00580BD0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плата за услуги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Тимченко 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12F63" w:rsidRDefault="00842071" w:rsidP="0084207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(02230)78120</w:t>
            </w:r>
          </w:p>
          <w:p w:rsidR="007041C1" w:rsidRPr="00580BD0" w:rsidRDefault="007041C1" w:rsidP="00E12F63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:rsidTr="00DD7748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9.6.8.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лабораторными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(диагностическими) исследованиями</w:t>
            </w:r>
          </w:p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 областные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гигиены, эпидемиологии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общественного здоровья, Минский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городской центр гигиены и эпидемиологии,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городские, районные, зональные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районные в городах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 и эпидемиологии</w:t>
            </w:r>
          </w:p>
        </w:tc>
        <w:tc>
          <w:tcPr>
            <w:tcW w:w="3248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Тимченко 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B22CF" w:rsidRPr="00580BD0" w:rsidRDefault="00842071" w:rsidP="0084207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(02230)78120</w:t>
            </w:r>
          </w:p>
        </w:tc>
      </w:tr>
      <w:tr w:rsidR="007041C1" w:rsidRPr="00580BD0" w:rsidTr="00DD7748">
        <w:tc>
          <w:tcPr>
            <w:tcW w:w="965" w:type="dxa"/>
          </w:tcPr>
          <w:p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9.6.9.</w:t>
            </w:r>
          </w:p>
        </w:tc>
        <w:tc>
          <w:tcPr>
            <w:tcW w:w="271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использованием, транспортировкой и захоронением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289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lastRenderedPageBreak/>
              <w:t xml:space="preserve">для получения санитарно-гигиенического заключения о деятельности, связанной с производством, хранением, использованием, транспортировкой и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захоронением радиоактивных веществ, других источников ионизирующего излучения (далее – ИИИ):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 создании комиссии по проверке знаний персонала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протокола проверки (оценки) знаний по вопросам ядерной и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сведения о выполнении производственного контроля за обеспечением радиационной безопасности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радиационно-гигиенического паспорта пользования ИИИ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документ, </w:t>
            </w:r>
            <w:r w:rsidRPr="00580BD0">
              <w:rPr>
                <w:sz w:val="26"/>
                <w:szCs w:val="26"/>
              </w:rPr>
              <w:lastRenderedPageBreak/>
              <w:t>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1М, 2, 2М, 3</w:t>
            </w:r>
            <w:r w:rsidRPr="00580BD0">
              <w:rPr>
                <w:sz w:val="26"/>
                <w:szCs w:val="26"/>
                <w:u w:val="single"/>
                <w:lang w:val="en-US"/>
              </w:rPr>
              <w:t>R</w:t>
            </w:r>
            <w:r w:rsidRPr="00580BD0">
              <w:rPr>
                <w:sz w:val="26"/>
                <w:szCs w:val="26"/>
                <w:u w:val="single"/>
              </w:rPr>
              <w:t>, 3В и 4):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Тимченко 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041C1" w:rsidRPr="00580BD0" w:rsidRDefault="00842071" w:rsidP="0084207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(02230)78120</w:t>
            </w:r>
          </w:p>
        </w:tc>
      </w:tr>
      <w:tr w:rsidR="009B22CF" w:rsidRPr="00580BD0" w:rsidTr="00DD7748">
        <w:tc>
          <w:tcPr>
            <w:tcW w:w="965" w:type="dxa"/>
          </w:tcPr>
          <w:p w:rsidR="009B22CF" w:rsidRPr="00580BD0" w:rsidRDefault="009B22CF" w:rsidP="009B22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9.6.10.</w:t>
            </w:r>
          </w:p>
        </w:tc>
        <w:tc>
          <w:tcPr>
            <w:tcW w:w="2712" w:type="dxa"/>
          </w:tcPr>
          <w:p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289" w:type="dxa"/>
          </w:tcPr>
          <w:p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Тимченко 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B22CF" w:rsidRPr="00580BD0" w:rsidRDefault="00842071" w:rsidP="0084207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(02230)78120</w:t>
            </w:r>
          </w:p>
        </w:tc>
      </w:tr>
      <w:tr w:rsidR="009B22CF" w:rsidRPr="0087559F" w:rsidTr="00DD7748">
        <w:tc>
          <w:tcPr>
            <w:tcW w:w="965" w:type="dxa"/>
          </w:tcPr>
          <w:p w:rsidR="009B22CF" w:rsidRPr="00580BD0" w:rsidRDefault="009B22CF" w:rsidP="009B22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9.6.12</w:t>
            </w:r>
          </w:p>
        </w:tc>
        <w:tc>
          <w:tcPr>
            <w:tcW w:w="2712" w:type="dxa"/>
          </w:tcPr>
          <w:p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Внесение изменения (замена) в санитарно-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гигиеническое заключение </w:t>
            </w:r>
          </w:p>
        </w:tc>
        <w:tc>
          <w:tcPr>
            <w:tcW w:w="2289" w:type="dxa"/>
          </w:tcPr>
          <w:p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«РЦГЭиОЗ»,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гигиены и эпидемиологии», </w:t>
            </w:r>
          </w:p>
          <w:p w:rsidR="009B22CF" w:rsidRPr="00580BD0" w:rsidRDefault="009B22CF" w:rsidP="009B22C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248" w:type="dxa"/>
          </w:tcPr>
          <w:p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документ, подтверждающий внесение платы</w:t>
            </w:r>
          </w:p>
          <w:p w:rsidR="009B22CF" w:rsidRPr="00580BD0" w:rsidRDefault="009B22CF" w:rsidP="009B22C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:rsidR="009B22CF" w:rsidRPr="00580BD0" w:rsidRDefault="009B22CF" w:rsidP="009B22C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546" w:type="dxa"/>
          </w:tcPr>
          <w:p w:rsidR="00842071" w:rsidRPr="004D6908" w:rsidRDefault="00842071" w:rsidP="00842071">
            <w:pPr>
              <w:spacing w:after="12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Тимченко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Дмитрий Игоревич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авный </w:t>
            </w:r>
            <w:r w:rsidRPr="00184BAB">
              <w:rPr>
                <w:rFonts w:ascii="Times New Roman" w:hAnsi="Times New Roman"/>
                <w:sz w:val="26"/>
                <w:szCs w:val="26"/>
              </w:rPr>
              <w:t>врач</w:t>
            </w: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2071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84BAB">
              <w:rPr>
                <w:rFonts w:ascii="Times New Roman" w:hAnsi="Times New Roman"/>
                <w:sz w:val="26"/>
                <w:szCs w:val="26"/>
              </w:rPr>
              <w:t>Приемная</w:t>
            </w:r>
          </w:p>
          <w:p w:rsidR="00842071" w:rsidRPr="00184BAB" w:rsidRDefault="00842071" w:rsidP="00842071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B22CF" w:rsidRPr="0087559F" w:rsidRDefault="00842071" w:rsidP="0084207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(02230)78120</w:t>
            </w:r>
          </w:p>
        </w:tc>
      </w:tr>
    </w:tbl>
    <w:p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41C1" w:rsidRPr="002F7824" w:rsidRDefault="007041C1" w:rsidP="009B22C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</w:p>
    <w:sectPr w:rsidR="007041C1" w:rsidRPr="002F7824" w:rsidSect="00393E16">
      <w:headerReference w:type="even" r:id="rId6"/>
      <w:headerReference w:type="default" r:id="rId7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8C" w:rsidRDefault="006B678C">
      <w:r>
        <w:separator/>
      </w:r>
    </w:p>
  </w:endnote>
  <w:endnote w:type="continuationSeparator" w:id="0">
    <w:p w:rsidR="006B678C" w:rsidRDefault="006B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8C" w:rsidRDefault="006B678C">
      <w:r>
        <w:separator/>
      </w:r>
    </w:p>
  </w:footnote>
  <w:footnote w:type="continuationSeparator" w:id="0">
    <w:p w:rsidR="006B678C" w:rsidRDefault="006B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38" w:rsidRDefault="00ED4E9D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2C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2C38" w:rsidRDefault="00DC2C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38" w:rsidRPr="00393E16" w:rsidRDefault="00ED4E9D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="00DC2C38"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396A12">
      <w:rPr>
        <w:rStyle w:val="aa"/>
        <w:rFonts w:ascii="Times New Roman" w:hAnsi="Times New Roman"/>
        <w:noProof/>
        <w:sz w:val="24"/>
        <w:szCs w:val="24"/>
      </w:rPr>
      <w:t>4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DC2C38" w:rsidRDefault="00DC2C3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0860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84BAB"/>
    <w:rsid w:val="00193428"/>
    <w:rsid w:val="001A2F46"/>
    <w:rsid w:val="001A3B65"/>
    <w:rsid w:val="001A6D11"/>
    <w:rsid w:val="001B1CC6"/>
    <w:rsid w:val="001C5BEF"/>
    <w:rsid w:val="001D3A1F"/>
    <w:rsid w:val="001D4D54"/>
    <w:rsid w:val="001D5D6C"/>
    <w:rsid w:val="001D7BBE"/>
    <w:rsid w:val="001E2812"/>
    <w:rsid w:val="001E3312"/>
    <w:rsid w:val="001F0022"/>
    <w:rsid w:val="00203FA8"/>
    <w:rsid w:val="00204FDC"/>
    <w:rsid w:val="00221481"/>
    <w:rsid w:val="00222815"/>
    <w:rsid w:val="0024524B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D7BCA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96A12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708DA"/>
    <w:rsid w:val="00472ADC"/>
    <w:rsid w:val="00494C6F"/>
    <w:rsid w:val="00497C48"/>
    <w:rsid w:val="004A171B"/>
    <w:rsid w:val="004A2DFA"/>
    <w:rsid w:val="004A4F7F"/>
    <w:rsid w:val="004A5A5E"/>
    <w:rsid w:val="004A6DB1"/>
    <w:rsid w:val="004B1C0F"/>
    <w:rsid w:val="004B1FE7"/>
    <w:rsid w:val="004D1411"/>
    <w:rsid w:val="004D6908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60634C"/>
    <w:rsid w:val="00610EB0"/>
    <w:rsid w:val="006177B7"/>
    <w:rsid w:val="00634A8E"/>
    <w:rsid w:val="006369D0"/>
    <w:rsid w:val="006432EE"/>
    <w:rsid w:val="006503BA"/>
    <w:rsid w:val="006560BF"/>
    <w:rsid w:val="00660A62"/>
    <w:rsid w:val="00660F98"/>
    <w:rsid w:val="0067216D"/>
    <w:rsid w:val="006816D3"/>
    <w:rsid w:val="0068363F"/>
    <w:rsid w:val="00686035"/>
    <w:rsid w:val="0069296A"/>
    <w:rsid w:val="006B406A"/>
    <w:rsid w:val="006B648B"/>
    <w:rsid w:val="006B678C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30A75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A7EE7"/>
    <w:rsid w:val="007B1731"/>
    <w:rsid w:val="007B2DF0"/>
    <w:rsid w:val="007B3FAA"/>
    <w:rsid w:val="007B5D59"/>
    <w:rsid w:val="007C3ED3"/>
    <w:rsid w:val="007D2254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27E65"/>
    <w:rsid w:val="00842071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B270E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A49D5"/>
    <w:rsid w:val="009A6DD1"/>
    <w:rsid w:val="009B22CF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250A"/>
    <w:rsid w:val="00A80D90"/>
    <w:rsid w:val="00AB16A9"/>
    <w:rsid w:val="00AB45EA"/>
    <w:rsid w:val="00AD2509"/>
    <w:rsid w:val="00AE2147"/>
    <w:rsid w:val="00AE7FA6"/>
    <w:rsid w:val="00B0007A"/>
    <w:rsid w:val="00B156BB"/>
    <w:rsid w:val="00B22892"/>
    <w:rsid w:val="00B2439D"/>
    <w:rsid w:val="00B51702"/>
    <w:rsid w:val="00B51ACB"/>
    <w:rsid w:val="00B6150D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2C38"/>
    <w:rsid w:val="00DC50DA"/>
    <w:rsid w:val="00DC766A"/>
    <w:rsid w:val="00DD7748"/>
    <w:rsid w:val="00DE48B2"/>
    <w:rsid w:val="00DF38FA"/>
    <w:rsid w:val="00DF41B9"/>
    <w:rsid w:val="00E031BD"/>
    <w:rsid w:val="00E04C5C"/>
    <w:rsid w:val="00E07C9E"/>
    <w:rsid w:val="00E12F63"/>
    <w:rsid w:val="00E17638"/>
    <w:rsid w:val="00E27A29"/>
    <w:rsid w:val="00E34D69"/>
    <w:rsid w:val="00E4257F"/>
    <w:rsid w:val="00E53D12"/>
    <w:rsid w:val="00E55CC7"/>
    <w:rsid w:val="00E57091"/>
    <w:rsid w:val="00E674AA"/>
    <w:rsid w:val="00E73A64"/>
    <w:rsid w:val="00E7482E"/>
    <w:rsid w:val="00E8074E"/>
    <w:rsid w:val="00E8641E"/>
    <w:rsid w:val="00EC0FA3"/>
    <w:rsid w:val="00EC31C6"/>
    <w:rsid w:val="00EC345F"/>
    <w:rsid w:val="00EC6861"/>
    <w:rsid w:val="00ED0D30"/>
    <w:rsid w:val="00ED4E9D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47870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C3B76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708DA"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708D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Галина Петровна</dc:creator>
  <cp:lastModifiedBy>gluskcge@yandex.ru</cp:lastModifiedBy>
  <cp:revision>2</cp:revision>
  <cp:lastPrinted>2022-08-23T07:45:00Z</cp:lastPrinted>
  <dcterms:created xsi:type="dcterms:W3CDTF">2023-04-07T05:15:00Z</dcterms:created>
  <dcterms:modified xsi:type="dcterms:W3CDTF">2023-04-07T05:15:00Z</dcterms:modified>
</cp:coreProperties>
</file>